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960"/>
        <w:jc w:val="center"/>
      </w:pPr>
      <w:r>
        <w:rPr>
          <w:b/>
          <w:caps/>
          <w:color w:val="3081B3"/>
          <w:sz w:val="20"/>
        </w:rPr>
        <w:t>GROVELAND LEADERSHIP</w:t>
      </w:r>
    </w:p>
    <w:p>
      <w:pPr>
        <w:spacing w:before="640"/>
        <w:jc w:val="center"/>
      </w:pPr>
      <w:r>
        <w:rPr>
          <w:b/>
          <w:color w:val="1B3A5A"/>
          <w:sz w:val="64"/>
        </w:rPr>
        <w:t>The Leadership Habit Tax</w:t>
      </w:r>
    </w:p>
    <w:p>
      <w:pPr>
        <w:spacing w:before="320"/>
        <w:jc w:val="center"/>
      </w:pPr>
      <w:r>
        <w:rPr>
          <w:i/>
          <w:color w:val="55657A"/>
          <w:sz w:val="28"/>
        </w:rPr>
        <w:t>What your organization is silently paying for every manager</w:t>
        <w:br/>
        <w:t>you promote without developing</w:t>
      </w:r>
    </w:p>
    <w:p>
      <w:pPr>
        <w:spacing w:before="960"/>
        <w:jc w:val="center"/>
      </w:pPr>
      <w:r>
        <w:rPr>
          <w:color w:val="55657A"/>
          <w:sz w:val="21"/>
        </w:rPr>
        <w:t>A Guide for HR Directors, VPs of HR, and Talent Development Leaders</w:t>
      </w:r>
    </w:p>
    <w:p>
      <w:pPr>
        <w:spacing w:before="320"/>
        <w:jc w:val="center"/>
      </w:pPr>
      <w:r>
        <w:rPr>
          <w:b/>
          <w:color w:val="1B3A5A"/>
          <w:sz w:val="22"/>
        </w:rPr>
        <w:t>Rick Rittmaster &amp; Scott Jacobs</w:t>
      </w:r>
    </w:p>
    <w:p>
      <w:pPr>
        <w:spacing w:before="160"/>
        <w:jc w:val="center"/>
      </w:pPr>
      <w:r>
        <w:rPr>
          <w:color w:val="55657A"/>
          <w:sz w:val="18"/>
        </w:rPr>
        <w:t>Groveland Leadership  |  Minneapolis, MN  |  grovelandleadership.com</w:t>
      </w:r>
    </w:p>
    <w:p>
      <w:r>
        <w:br w:type="page"/>
      </w:r>
    </w:p>
    <w:p>
      <w:pPr>
        <w:spacing w:before="280" w:after="40"/>
      </w:pPr>
      <w:r>
        <w:rPr>
          <w:b/>
          <w:color w:val="3081B3"/>
          <w:sz w:val="16"/>
        </w:rPr>
        <w:t>CHAPTER 1</w:t>
      </w:r>
    </w:p>
    <w:p>
      <w:pPr>
        <w:spacing w:before="80" w:after="160"/>
      </w:pPr>
      <w:r>
        <w:rPr>
          <w:b/>
          <w:color w:val="1B3A5A"/>
          <w:sz w:val="44"/>
        </w:rPr>
        <w:t>Every Organization Is Paying a Leadership Habit Tax</w:t>
      </w:r>
    </w:p>
    <w:p>
      <w:pPr>
        <w:spacing w:after="160" w:before="40"/>
      </w:pPr>
      <w:r>
        <w:rPr>
          <w:i w:val="0"/>
          <w:color w:val="1A1A2E"/>
          <w:sz w:val="22"/>
        </w:rPr>
        <w:t>Most organizations know they have a manager problem. The symptoms are familiar: turnover that keeps HR directors up at night, engagement scores that trend flat no matter what you try, and a handful of high performers who quietly submit their two weeks because, as they put it in the exit interview, they just needed a change. The change they needed, more often than not, was a better manager.</w:t>
      </w:r>
    </w:p>
    <w:p>
      <w:pPr>
        <w:spacing w:after="160" w:before="40"/>
      </w:pPr>
      <w:r>
        <w:rPr>
          <w:i w:val="0"/>
          <w:color w:val="1A1A2E"/>
          <w:sz w:val="22"/>
        </w:rPr>
        <w:t>What most organizations have not named is the cause. It is not that their managers are bad people. It is not that they do not care. The real issue is structural, and it has been hiding in plain sight for years.</w:t>
      </w:r>
    </w:p>
    <w:p>
      <w:pPr>
        <w:spacing w:after="160" w:before="40"/>
      </w:pPr>
      <w:r>
        <w:rPr>
          <w:i w:val="0"/>
          <w:color w:val="1A1A2E"/>
          <w:sz w:val="22"/>
        </w:rPr>
        <w:t>When an organization promotes a strong individual contributor into management and then hands them a title, a new org chart, and maybe a two-day onboarding, they have done something expensive. They have started collecting what we call the Leadership Habit Tax.</w:t>
      </w:r>
    </w:p>
    <w:p>
      <w:pPr>
        <w:spacing w:after="160" w:before="40"/>
      </w:pPr>
      <w:r>
        <w:rPr>
          <w:i w:val="0"/>
          <w:color w:val="1A1A2E"/>
          <w:sz w:val="22"/>
        </w:rPr>
        <w:t>The Leadership Habit Tax is not a line item on your P&amp;L. You will not find it in a training budget report. But you are paying it every quarter in the form of missed results, unnecessary turnover, and a management culture that never quite coheres into something consistent. This guide is about understanding that tax, calculating what it is actually costing your organization, and deciding whether you want to keep paying it.</w:t>
      </w:r>
    </w:p>
    <w:p>
      <w:pPr>
        <w:spacing w:before="320" w:after="320"/>
        <w:ind w:left="576" w:right="576"/>
        <w:pBdr>
          <w:left w:val="single" w:sz="24" w:space="12" w:color="3081B3"/>
        </w:pBdr>
      </w:pPr>
      <w:r>
        <w:rPr>
          <w:b/>
          <w:i/>
          <w:color w:val="1B3A5A"/>
          <w:sz w:val="26"/>
        </w:rPr>
        <w:t>The average manager waits more than a decade after their first direct report before receiving formal leadership training. The bill for that gap does not wait.</w:t>
      </w:r>
    </w:p>
    <w:p>
      <w:pPr>
        <w:spacing w:before="160" w:after="160"/>
        <w:pBdr>
          <w:bottom w:val="single" w:sz="4" w:space="1" w:color="D1D5DB"/>
        </w:pBdr>
      </w:pPr>
      <w:r>
        <w:br/>
      </w:r>
    </w:p>
    <w:p>
      <w:pPr>
        <w:spacing w:before="280" w:after="40"/>
      </w:pPr>
      <w:r>
        <w:rPr>
          <w:b/>
          <w:color w:val="3081B3"/>
          <w:sz w:val="16"/>
        </w:rPr>
        <w:t>CHAPTER 2</w:t>
      </w:r>
    </w:p>
    <w:p>
      <w:pPr>
        <w:spacing w:before="80" w:after="160"/>
      </w:pPr>
      <w:r>
        <w:rPr>
          <w:b/>
          <w:color w:val="1B3A5A"/>
          <w:sz w:val="44"/>
        </w:rPr>
        <w:t>How the Tax Gets Started</w:t>
      </w:r>
    </w:p>
    <w:p>
      <w:pPr>
        <w:spacing w:before="360" w:after="160"/>
      </w:pPr>
      <w:r>
        <w:rPr>
          <w:b/>
          <w:color w:val="1B3A5A"/>
          <w:sz w:val="28"/>
        </w:rPr>
        <w:t>The Promotion That Skips the Most Important Step</w:t>
      </w:r>
    </w:p>
    <w:p>
      <w:pPr>
        <w:spacing w:after="160" w:before="40"/>
      </w:pPr>
      <w:r>
        <w:rPr>
          <w:i w:val="0"/>
          <w:color w:val="1A1A2E"/>
          <w:sz w:val="22"/>
        </w:rPr>
        <w:t>There is a well-worn path inside most organizations, particularly in manufacturing, distribution, CPG, and healthcare. Someone performs well as an individual contributor. They are reliable, they know the work, their coworkers respect them. So they get promoted. It makes sense on paper.</w:t>
      </w:r>
    </w:p>
    <w:p>
      <w:pPr>
        <w:spacing w:after="160" w:before="40"/>
      </w:pPr>
      <w:r>
        <w:rPr>
          <w:i w:val="0"/>
          <w:color w:val="1A1A2E"/>
          <w:sz w:val="22"/>
        </w:rPr>
        <w:t>What happens next is where the tax begins. The new manager inherits a team, a set of expectations, and a set of problems they have never been trained to handle. They are now responsible for performance conversations, for giving feedback that lands without destroying relationships, for developing people on their team, and for translating strategy into daily action. None of that is the same skill set as what got them promoted.</w:t>
      </w:r>
    </w:p>
    <w:p>
      <w:pPr>
        <w:spacing w:after="160" w:before="40"/>
      </w:pPr>
      <w:r>
        <w:rPr>
          <w:i w:val="0"/>
          <w:color w:val="1A1A2E"/>
          <w:sz w:val="22"/>
        </w:rPr>
        <w:t>Most organizations send this person to a two-day workshop. Maybe a LinkedIn Learning license. Maybe nothing at all, because the budget got cut and HR is stretched thin. So the new manager does what any resourceful person does: they improvise. They copy what their own manager did. They avoid the uncomfortable conversations. They figure it out, slowly, through trial and error. Meanwhile, their team absorbs the cost of that learning curve.</w:t>
      </w:r>
    </w:p>
    <w:p>
      <w:pPr>
        <w:spacing w:after="160" w:before="40"/>
      </w:pPr>
      <w:r>
        <w:rPr>
          <w:i w:val="0"/>
          <w:color w:val="1A1A2E"/>
          <w:sz w:val="22"/>
        </w:rPr>
        <w:t>Research from multiple HR industry sources consistently shows that managers typically wait ten years or more after their first management role before receiving any formalized leadership training. Ten years. That is ten years of teams led by people who were never actually taught how to lead.</w:t>
      </w:r>
    </w:p>
    <w:p>
      <w:pPr>
        <w:spacing w:before="320" w:after="320"/>
        <w:ind w:left="576" w:right="576"/>
        <w:pBdr>
          <w:left w:val="single" w:sz="24" w:space="12" w:color="3081B3"/>
        </w:pBdr>
      </w:pPr>
      <w:r>
        <w:rPr>
          <w:b/>
          <w:i/>
          <w:color w:val="1B3A5A"/>
          <w:sz w:val="26"/>
        </w:rPr>
        <w:t>A production manager gets promoted in January. By March, two of their best team members have put in for transfers. By June, engagement scores on their team are the lowest in the plant. By year-end, HR is spending time on performance issues that a well-prepared manager would have addressed in a one-on-one conversation six months earlier.</w:t>
      </w:r>
    </w:p>
    <w:p>
      <w:pPr>
        <w:spacing w:before="360" w:after="160"/>
      </w:pPr>
      <w:r>
        <w:rPr>
          <w:b/>
          <w:color w:val="1B3A5A"/>
          <w:sz w:val="28"/>
        </w:rPr>
        <w:t>Why Training Alone Does Not Fix It</w:t>
      </w:r>
    </w:p>
    <w:p>
      <w:pPr>
        <w:spacing w:after="160" w:before="40"/>
      </w:pPr>
      <w:r>
        <w:rPr>
          <w:i w:val="0"/>
          <w:color w:val="1A1A2E"/>
          <w:sz w:val="22"/>
        </w:rPr>
        <w:t>One-off training does not build leadership skill. It builds familiarity with leadership concepts, which is a different thing entirely.</w:t>
      </w:r>
    </w:p>
    <w:p>
      <w:pPr>
        <w:spacing w:after="160" w:before="40"/>
      </w:pPr>
      <w:r>
        <w:rPr>
          <w:i w:val="0"/>
          <w:color w:val="1A1A2E"/>
          <w:sz w:val="22"/>
        </w:rPr>
        <w:t>There is a reason athletes do not become competent by attending a single coaching clinic, and musicians do not develop skill by reading a book about music theory. Competence comes from practice, feedback, and repetition over time. Leadership is no different. The cognitive understanding of how to give good feedback and the actual ability to give good feedback in a difficult, emotionally charged moment are separated by hundreds of reps.</w:t>
      </w:r>
    </w:p>
    <w:p>
      <w:pPr>
        <w:spacing w:after="160" w:before="40"/>
      </w:pPr>
      <w:r>
        <w:rPr>
          <w:i w:val="0"/>
          <w:color w:val="1A1A2E"/>
          <w:sz w:val="22"/>
        </w:rPr>
        <w:t>What most training does is create a knowledge bump. Participants come back energized. They have new frameworks. They talk about the content for a few weeks. Then the daily grind resumes, the new behaviors never get practiced in a structured way, the feedback loops that would reinforce those behaviors are absent, and six months later the organization is exactly where it started, minus the training budget it spent.</w:t>
      </w:r>
    </w:p>
    <w:p>
      <w:pPr>
        <w:spacing w:after="160" w:before="40"/>
      </w:pPr>
      <w:r>
        <w:rPr>
          <w:i w:val="0"/>
          <w:color w:val="1A1A2E"/>
          <w:sz w:val="22"/>
        </w:rPr>
        <w:t>A workshop is an event. Leadership is a habit. You cannot build a habit at an event.</w:t>
      </w:r>
    </w:p>
    <w:p>
      <w:pPr>
        <w:spacing w:before="160" w:after="160"/>
        <w:pBdr>
          <w:bottom w:val="single" w:sz="4" w:space="1" w:color="D1D5DB"/>
        </w:pBdr>
      </w:pPr>
      <w:r>
        <w:br/>
      </w:r>
    </w:p>
    <w:p>
      <w:pPr>
        <w:spacing w:before="280" w:after="40"/>
      </w:pPr>
      <w:r>
        <w:rPr>
          <w:b/>
          <w:color w:val="3081B3"/>
          <w:sz w:val="16"/>
        </w:rPr>
        <w:t>CHAPTER 3</w:t>
      </w:r>
    </w:p>
    <w:p>
      <w:pPr>
        <w:spacing w:before="80" w:after="160"/>
      </w:pPr>
      <w:r>
        <w:rPr>
          <w:b/>
          <w:color w:val="1B3A5A"/>
          <w:sz w:val="44"/>
        </w:rPr>
        <w:t>What the Tax Actually Costs</w:t>
      </w:r>
    </w:p>
    <w:p>
      <w:pPr>
        <w:spacing w:before="360" w:after="160"/>
      </w:pPr>
      <w:r>
        <w:rPr>
          <w:b/>
          <w:color w:val="1B3A5A"/>
          <w:sz w:val="28"/>
        </w:rPr>
        <w:t>The Numbers HR Already Knows</w:t>
      </w:r>
    </w:p>
    <w:p>
      <w:pPr>
        <w:spacing w:after="160" w:before="40"/>
      </w:pPr>
      <w:r>
        <w:rPr>
          <w:i w:val="0"/>
          <w:color w:val="1A1A2E"/>
          <w:sz w:val="22"/>
        </w:rPr>
        <w:t>You already have the data. You probably have it in three different reports and no one has connected the dots yet.</w:t>
      </w:r>
    </w:p>
    <w:p>
      <w:pPr>
        <w:spacing w:after="160" w:before="40"/>
      </w:pPr>
      <w:r>
        <w:rPr>
          <w:i w:val="0"/>
          <w:color w:val="1A1A2E"/>
          <w:sz w:val="22"/>
        </w:rPr>
        <w:t>Turnover costs are the most visible part of the tax. Replacing a mid-level employee costs between 50% and 200% of their annual salary when you factor in recruiting, onboarding, lost productivity during the transition, and the institutional knowledge that walks out the door. When poor management is a primary driver of that turnover, the connection between underdeveloped leaders and real dollars is direct.</w:t>
      </w:r>
    </w:p>
    <w:p>
      <w:pPr>
        <w:spacing w:after="160" w:before="40"/>
      </w:pPr>
      <w:r>
        <w:rPr>
          <w:i w:val="0"/>
          <w:color w:val="1A1A2E"/>
          <w:sz w:val="22"/>
        </w:rPr>
        <w:t>Employee engagement costs are less visible but equally real. Teams with ineffective managers consistently score lower on engagement metrics. Disengaged employees produce less, take more sick days, and are significantly more likely to be actively looking for other opportunities. Managers account for roughly 70% of the variance in employee engagement scores. That means the single biggest lever you have on workforce productivity is the quality of your management.</w:t>
      </w:r>
    </w:p>
    <w:p>
      <w:pPr>
        <w:spacing w:after="160" w:before="40"/>
      </w:pPr>
      <w:r>
        <w:rPr>
          <w:i w:val="0"/>
          <w:color w:val="1A1A2E"/>
          <w:sz w:val="22"/>
        </w:rPr>
        <w:t>Then there is the cost of conflict: the HR time spent on issues that a more capable manager would have handled before they escalated, the missed targets that stem from unclear direction, and the quiet exodus of high performers who leave teams where they are not being developed. None of that shows up in your training budget. All of it is real.</w:t>
      </w:r>
    </w:p>
    <w:p>
      <w:pPr>
        <w:spacing w:before="360" w:after="160"/>
      </w:pPr>
      <w:r>
        <w:rPr>
          <w:b/>
          <w:color w:val="1B3A5A"/>
          <w:sz w:val="28"/>
        </w:rPr>
        <w:t>The Hidden Cost: Inconsistency at Scale</w:t>
      </w:r>
    </w:p>
    <w:p>
      <w:pPr>
        <w:spacing w:after="160" w:before="40"/>
      </w:pPr>
      <w:r>
        <w:rPr>
          <w:i w:val="0"/>
          <w:color w:val="1A1A2E"/>
          <w:sz w:val="22"/>
        </w:rPr>
        <w:t>For organizations with multiple sites or a large distributed workforce, there is a compounding problem that does not get enough attention: inconsistent leadership quality creates inconsistent employee experience, which creates inconsistent culture, which creates inconsistent results.</w:t>
      </w:r>
    </w:p>
    <w:p>
      <w:pPr>
        <w:spacing w:after="160" w:before="40"/>
      </w:pPr>
      <w:r>
        <w:rPr>
          <w:i w:val="0"/>
          <w:color w:val="1A1A2E"/>
          <w:sz w:val="22"/>
        </w:rPr>
        <w:t>When two teams inside the same company have radically different experiences depending on who their manager is, you do not just have a people problem. You have a brand problem, a retention problem, and an execution problem. The employee who gets a strong, well-developed manager has a fundamentally different experience from the employee whose manager is figuring it out in real time.</w:t>
      </w:r>
    </w:p>
    <w:p>
      <w:pPr>
        <w:spacing w:after="160" w:before="40"/>
      </w:pPr>
      <w:r>
        <w:rPr>
          <w:i w:val="0"/>
          <w:color w:val="1A1A2E"/>
          <w:sz w:val="22"/>
        </w:rPr>
        <w:t>This is one of the most important and underappreciated reasons that scalable, habit-based leadership development matters at the organizational level. It is not just about making individual managers better. It is about creating a consistent standard of leadership across your entire organization.</w:t>
      </w:r>
    </w:p>
    <w:p>
      <w:pPr>
        <w:spacing w:before="160" w:after="160"/>
        <w:pBdr>
          <w:bottom w:val="single" w:sz="4" w:space="1" w:color="D1D5DB"/>
        </w:pBdr>
      </w:pPr>
      <w:r>
        <w:br/>
      </w:r>
    </w:p>
    <w:p>
      <w:pPr>
        <w:spacing w:before="280" w:after="40"/>
      </w:pPr>
      <w:r>
        <w:rPr>
          <w:b/>
          <w:color w:val="3081B3"/>
          <w:sz w:val="16"/>
        </w:rPr>
        <w:t>CHAPTER 4</w:t>
      </w:r>
    </w:p>
    <w:p>
      <w:pPr>
        <w:spacing w:before="80" w:after="160"/>
      </w:pPr>
      <w:r>
        <w:rPr>
          <w:b/>
          <w:color w:val="1B3A5A"/>
          <w:sz w:val="44"/>
        </w:rPr>
        <w:t>Why HR Teams Keep Buying the Wrong Solution</w:t>
      </w:r>
    </w:p>
    <w:p>
      <w:pPr>
        <w:spacing w:before="360" w:after="160"/>
      </w:pPr>
      <w:r>
        <w:rPr>
          <w:b/>
          <w:color w:val="1B3A5A"/>
          <w:sz w:val="28"/>
        </w:rPr>
        <w:t>The Vendor Problem</w:t>
      </w:r>
    </w:p>
    <w:p>
      <w:pPr>
        <w:spacing w:after="160" w:before="40"/>
      </w:pPr>
      <w:r>
        <w:rPr>
          <w:i w:val="0"/>
          <w:color w:val="1A1A2E"/>
          <w:sz w:val="22"/>
        </w:rPr>
        <w:t>If you have been in HR for more than a few years, you have purchased a training program that did not deliver on its promise. You are not alone. The L&amp;D vendor landscape is full of impressive case studies, polished decks, and confident ROI projections. What it is often short on is programs that are actually designed around how behavioral change works.</w:t>
      </w:r>
    </w:p>
    <w:p>
      <w:pPr>
        <w:spacing w:after="160" w:before="40"/>
      </w:pPr>
      <w:r>
        <w:rPr>
          <w:i w:val="0"/>
          <w:color w:val="1A1A2E"/>
          <w:sz w:val="22"/>
        </w:rPr>
        <w:t>One-day workshops and annual conferences are easier to sell, easier to deliver, and easier to price. A program that builds genuine habits over months requires a different kind of commitment from both the vendor and the client. It requires that participants actually show up consistently. It requires follow-through. It requires that the development program be treated as ongoing infrastructure rather than a one-time event.</w:t>
      </w:r>
    </w:p>
    <w:p>
      <w:pPr>
        <w:spacing w:after="160" w:before="40"/>
      </w:pPr>
      <w:r>
        <w:rPr>
          <w:i w:val="0"/>
          <w:color w:val="1A1A2E"/>
          <w:sz w:val="22"/>
        </w:rPr>
        <w:t>Most vendors are not set up for that. Most buyers are not either, because the procurement process itself favors things that look like discrete purchases. A workshop has a cost and a date. A habit-building system has a cost, a structure, and a commitment. Those are different conversations, and the second one is harder to get approved.</w:t>
      </w:r>
    </w:p>
    <w:p>
      <w:pPr>
        <w:spacing w:before="360" w:after="160"/>
      </w:pPr>
      <w:r>
        <w:rPr>
          <w:b/>
          <w:color w:val="1B3A5A"/>
          <w:sz w:val="28"/>
        </w:rPr>
        <w:t>The HR Director Who Is Already Stretched Too Thin</w:t>
      </w:r>
    </w:p>
    <w:p>
      <w:pPr>
        <w:spacing w:after="160" w:before="40"/>
      </w:pPr>
      <w:r>
        <w:rPr>
          <w:i w:val="0"/>
          <w:color w:val="1A1A2E"/>
          <w:sz w:val="22"/>
        </w:rPr>
        <w:t>HR teams at most mid-market companies and subsidiaries are not staffed to design, build, and run leadership development programs from scratch. They are staffed to handle compliance, recruiting, employee relations, and approximately twelve other priorities that collectively consume every available hour.</w:t>
      </w:r>
    </w:p>
    <w:p>
      <w:pPr>
        <w:spacing w:after="160" w:before="40"/>
      </w:pPr>
      <w:r>
        <w:rPr>
          <w:i w:val="0"/>
          <w:color w:val="1A1A2E"/>
          <w:sz w:val="22"/>
        </w:rPr>
        <w:t>When leadership development falls on an HR generalist who is already overloaded, one of two things happens. Either the program never gets built, or it gets built quickly, without the research and structure that makes it actually work, and then it becomes the latest example of a training initiative that did not produce results.</w:t>
      </w:r>
    </w:p>
    <w:p>
      <w:pPr>
        <w:spacing w:after="160" w:before="40"/>
      </w:pPr>
      <w:r>
        <w:rPr>
          <w:i w:val="0"/>
          <w:color w:val="1A1A2E"/>
          <w:sz w:val="22"/>
        </w:rPr>
        <w:t>This is why turnkey matters. Not as a buzzword, but as a practical requirement. If the leadership development program requires significant internal design, facilitation, and management from HR to function, it is already competing with every other priority on the HR team's list. It will lose that competition eventually.</w:t>
      </w:r>
    </w:p>
    <w:p>
      <w:pPr>
        <w:spacing w:after="160" w:before="40"/>
      </w:pPr>
      <w:r>
        <w:rPr>
          <w:i w:val="0"/>
          <w:color w:val="1A1A2E"/>
          <w:sz w:val="22"/>
        </w:rPr>
        <w:t>The best leadership development program is one that HR can hand off and point to results from. If running the program is itself a second job, something is wrong with the design.</w:t>
      </w:r>
    </w:p>
    <w:p>
      <w:pPr>
        <w:spacing w:before="160" w:after="160"/>
        <w:pBdr>
          <w:bottom w:val="single" w:sz="4" w:space="1" w:color="D1D5DB"/>
        </w:pBdr>
      </w:pPr>
      <w:r>
        <w:br/>
      </w:r>
    </w:p>
    <w:p>
      <w:pPr>
        <w:spacing w:before="280" w:after="40"/>
      </w:pPr>
      <w:r>
        <w:rPr>
          <w:b/>
          <w:color w:val="3081B3"/>
          <w:sz w:val="16"/>
        </w:rPr>
        <w:t>CHAPTER 5</w:t>
      </w:r>
    </w:p>
    <w:p>
      <w:pPr>
        <w:spacing w:before="80" w:after="160"/>
      </w:pPr>
      <w:r>
        <w:rPr>
          <w:b/>
          <w:color w:val="1B3A5A"/>
          <w:sz w:val="44"/>
        </w:rPr>
        <w:t>What Actually Works: The Science of Leadership as a Habit</w:t>
      </w:r>
    </w:p>
    <w:p>
      <w:pPr>
        <w:spacing w:before="360" w:after="160"/>
      </w:pPr>
      <w:r>
        <w:rPr>
          <w:b/>
          <w:color w:val="1B3A5A"/>
          <w:sz w:val="28"/>
        </w:rPr>
        <w:t>Leadership Is a Muscle, Not a Module</w:t>
      </w:r>
    </w:p>
    <w:p>
      <w:pPr>
        <w:spacing w:after="160" w:before="40"/>
      </w:pPr>
      <w:r>
        <w:rPr>
          <w:i w:val="0"/>
          <w:color w:val="1A1A2E"/>
          <w:sz w:val="22"/>
        </w:rPr>
        <w:t>The research on habit formation is consistent and well-established. Habits are built through cues, repeated routines, and reinforcement over time. The neurological pathways that make a behavior automatic are created through repetition, not through understanding. You cannot read your way to fluency in a new language, and you cannot attend your way to leadership competence.</w:t>
      </w:r>
    </w:p>
    <w:p>
      <w:pPr>
        <w:spacing w:after="160" w:before="40"/>
      </w:pPr>
      <w:r>
        <w:rPr>
          <w:i w:val="0"/>
          <w:color w:val="1A1A2E"/>
          <w:sz w:val="22"/>
        </w:rPr>
        <w:t>Leadership development programs need to be structured around practice, not around content delivery. The content matters. But content is just the input. The actual development happens in the space between sessions, when a manager walks into a one-on-one, tries the feedback approach they worked through with their peer group last week, and then comes back the following week to report what happened and refine their approach.</w:t>
      </w:r>
    </w:p>
    <w:p>
      <w:pPr>
        <w:spacing w:after="160" w:before="40"/>
      </w:pPr>
      <w:r>
        <w:rPr>
          <w:i w:val="0"/>
          <w:color w:val="1A1A2E"/>
          <w:sz w:val="22"/>
        </w:rPr>
        <w:t>That cycle, learn, apply, reflect, refine, is the mechanism of real skill development. It does not happen in a single day. It does not happen in a once-a-quarter offsite. It happens in a weekly rhythm, sustained over months, with a structure that holds people accountable to the practice.</w:t>
      </w:r>
    </w:p>
    <w:p>
      <w:pPr>
        <w:spacing w:before="360" w:after="160"/>
      </w:pPr>
      <w:r>
        <w:rPr>
          <w:b/>
          <w:color w:val="1B3A5A"/>
          <w:sz w:val="28"/>
        </w:rPr>
        <w:t>What the Structure Needs to Include</w:t>
      </w:r>
    </w:p>
    <w:p>
      <w:pPr>
        <w:spacing w:after="160" w:before="40"/>
      </w:pPr>
      <w:r>
        <w:rPr>
          <w:i w:val="0"/>
          <w:color w:val="1A1A2E"/>
          <w:sz w:val="22"/>
        </w:rPr>
        <w:t>For a habit-based leadership program to actually work, it needs several things working together.</w:t>
      </w:r>
    </w:p>
    <w:p>
      <w:pPr>
        <w:pStyle w:val="ListNumber"/>
        <w:spacing w:after="120" w:before="80"/>
      </w:pPr>
      <w:r>
        <w:rPr>
          <w:b/>
          <w:color w:val="1B3A5A"/>
          <w:sz w:val="21"/>
        </w:rPr>
        <w:t xml:space="preserve">Consistency. </w:t>
      </w:r>
      <w:r>
        <w:rPr>
          <w:color w:val="1A1A2E"/>
          <w:sz w:val="21"/>
        </w:rPr>
        <w:t>Weekly sessions that create a regular rhythm. Not quarterly. Not monthly. Weekly. Habit formation requires frequency, and a once-a-month touchpoint is not frequent enough to build the kind of muscle memory that changes behavior under pressure.</w:t>
      </w:r>
    </w:p>
    <w:p>
      <w:pPr>
        <w:pStyle w:val="ListNumber"/>
        <w:spacing w:after="120" w:before="80"/>
      </w:pPr>
      <w:r>
        <w:rPr>
          <w:b/>
          <w:color w:val="1B3A5A"/>
          <w:sz w:val="21"/>
        </w:rPr>
        <w:t xml:space="preserve">Peer accountability. </w:t>
      </w:r>
      <w:r>
        <w:rPr>
          <w:color w:val="1A1A2E"/>
          <w:sz w:val="21"/>
        </w:rPr>
        <w:t>Small groups of three to four participants who show up every week, hear each other's challenges, and hold each other to the commitments they make. This normalizes the difficulty of learning to lead and creates social accountability that is more durable than any app or check-in system.</w:t>
      </w:r>
    </w:p>
    <w:p>
      <w:pPr>
        <w:pStyle w:val="ListNumber"/>
        <w:spacing w:after="120" w:before="80"/>
      </w:pPr>
      <w:r>
        <w:rPr>
          <w:b/>
          <w:color w:val="1B3A5A"/>
          <w:sz w:val="21"/>
        </w:rPr>
        <w:t xml:space="preserve">Real-world application. </w:t>
      </w:r>
      <w:r>
        <w:rPr>
          <w:color w:val="1A1A2E"/>
          <w:sz w:val="21"/>
        </w:rPr>
        <w:t>The content needs to connect directly to what participants are dealing with right now. Not case studies about fictional companies. Actual situations from their actual teams. If the program is not helping them solve the problem they walked in with this week, it is not earning their time.</w:t>
      </w:r>
    </w:p>
    <w:p>
      <w:pPr>
        <w:pStyle w:val="ListNumber"/>
        <w:spacing w:after="120" w:before="80"/>
      </w:pPr>
      <w:r>
        <w:rPr>
          <w:b/>
          <w:color w:val="1B3A5A"/>
          <w:sz w:val="21"/>
        </w:rPr>
        <w:t xml:space="preserve">Expert facilitation. </w:t>
      </w:r>
      <w:r>
        <w:rPr>
          <w:color w:val="1A1A2E"/>
          <w:sz w:val="21"/>
        </w:rPr>
        <w:t>A skilled coach who guides the group, keeps discussions productive, provides perspective when the peer group needs an outside view, and ensures that each session moves participants forward.</w:t>
      </w:r>
    </w:p>
    <w:p>
      <w:pPr>
        <w:pStyle w:val="ListNumber"/>
        <w:spacing w:after="120" w:before="80"/>
      </w:pPr>
      <w:r>
        <w:rPr>
          <w:b/>
          <w:color w:val="1B3A5A"/>
          <w:sz w:val="21"/>
        </w:rPr>
        <w:t xml:space="preserve">Time. </w:t>
      </w:r>
      <w:r>
        <w:rPr>
          <w:color w:val="1A1A2E"/>
          <w:sz w:val="21"/>
        </w:rPr>
        <w:t>Real behavioral change does not happen in twelve weeks. Groveland's structure runs in 13-week cohorts, with organizations able to start with one cohort and build from there. The expectation needs to be set correctly from the beginning: this is a long-game investment, not a quick fix.</w:t>
      </w:r>
    </w:p>
    <w:p>
      <w:pPr>
        <w:spacing w:before="160" w:after="160"/>
        <w:pBdr>
          <w:bottom w:val="single" w:sz="4" w:space="1" w:color="D1D5DB"/>
        </w:pBdr>
      </w:pPr>
      <w:r>
        <w:br/>
      </w:r>
    </w:p>
    <w:p>
      <w:pPr>
        <w:spacing w:before="280" w:after="40"/>
      </w:pPr>
      <w:r>
        <w:rPr>
          <w:b/>
          <w:color w:val="3081B3"/>
          <w:sz w:val="16"/>
        </w:rPr>
        <w:t>CHAPTER 6</w:t>
      </w:r>
    </w:p>
    <w:p>
      <w:pPr>
        <w:spacing w:before="80" w:after="160"/>
      </w:pPr>
      <w:r>
        <w:rPr>
          <w:b/>
          <w:color w:val="1B3A5A"/>
          <w:sz w:val="44"/>
        </w:rPr>
        <w:t>Leadership Habit Dividends: What Success Actually Looks Like</w:t>
      </w:r>
    </w:p>
    <w:p>
      <w:pPr>
        <w:spacing w:before="280" w:after="40"/>
      </w:pPr>
      <w:r>
        <w:rPr>
          <w:b/>
          <w:color w:val="3081B3"/>
          <w:sz w:val="16"/>
        </w:rPr>
        <w:t>COINED BY GROVELAND LEADERSHIP</w:t>
      </w:r>
    </w:p>
    <w:p>
      <w:pPr>
        <w:spacing w:before="80" w:after="160"/>
      </w:pPr>
      <w:r>
        <w:rPr>
          <w:b/>
          <w:color w:val="1B3A5A"/>
          <w:sz w:val="28"/>
        </w:rPr>
        <w:t>What Are Leadership Habit Dividends?</w:t>
      </w:r>
    </w:p>
    <w:p>
      <w:pPr>
        <w:spacing w:after="160" w:before="40"/>
      </w:pPr>
      <w:r>
        <w:rPr>
          <w:i w:val="0"/>
          <w:color w:val="1A1A2E"/>
          <w:sz w:val="22"/>
        </w:rPr>
        <w:t>The Leadership Habit Tax compounds against you when development is absent. Leadership Habit Dividends compound in your favor when it is done right.</w:t>
      </w:r>
    </w:p>
    <w:p>
      <w:pPr>
        <w:spacing w:after="160" w:before="40"/>
      </w:pPr>
      <w:r>
        <w:rPr>
          <w:i w:val="0"/>
          <w:color w:val="1A1A2E"/>
          <w:sz w:val="22"/>
        </w:rPr>
        <w:t>Leadership Habit Dividends are the compounding returns an organization earns when its emerging leaders develop strong, consistent leadership behaviors through deliberate practice. Just as the Leadership Habit Tax accumulates silently in the absence of real development, Leadership Habit Dividends accumulate steadily in its presence. They are not a one-time outcome. They are ongoing returns that grow as the habits deepen and the culture strengthens.</w:t>
      </w:r>
    </w:p>
    <w:p>
      <w:pPr>
        <w:spacing w:before="360" w:after="160"/>
      </w:pPr>
      <w:r>
        <w:rPr>
          <w:b/>
          <w:color w:val="1B3A5A"/>
          <w:sz w:val="28"/>
        </w:rPr>
        <w:t>The Six Dividends</w:t>
      </w:r>
    </w:p>
    <w:p>
      <w:pPr>
        <w:spacing w:before="240" w:after="60"/>
      </w:pPr>
      <w:r>
        <w:rPr>
          <w:b/>
          <w:color w:val="1B3A5A"/>
          <w:sz w:val="22"/>
        </w:rPr>
        <w:t>Managers Who Lead With Confidence, Not Guesswork</w:t>
      </w:r>
    </w:p>
    <w:p>
      <w:pPr>
        <w:spacing w:after="160" w:before="40"/>
      </w:pPr>
      <w:r>
        <w:rPr>
          <w:i w:val="0"/>
          <w:color w:val="55657A"/>
          <w:sz w:val="21"/>
        </w:rPr>
        <w:t>When emerging leaders build habits through structured weekly practice, they stop improvising through difficult situations. They walk into hard conversations with a practiced approach, not a hope. The result is leaders who are consistently effective, not occasionally lucky. The difference shows up immediately in the quality of one-on-ones, performance conversations, and team direction.</w:t>
      </w:r>
    </w:p>
    <w:p>
      <w:pPr>
        <w:spacing w:before="240" w:after="60"/>
      </w:pPr>
      <w:r>
        <w:rPr>
          <w:b/>
          <w:color w:val="1B3A5A"/>
          <w:sz w:val="22"/>
        </w:rPr>
        <w:t>Teams That Stay</w:t>
      </w:r>
    </w:p>
    <w:p>
      <w:pPr>
        <w:spacing w:after="160" w:before="40"/>
      </w:pPr>
      <w:r>
        <w:rPr>
          <w:i w:val="0"/>
          <w:color w:val="55657A"/>
          <w:sz w:val="21"/>
        </w:rPr>
        <w:t>Managers account for the vast majority of variance in employee engagement and voluntary turnover. When your managers are genuinely developed, the people on their teams feel it. Retention improves not because of perks or policy changes, but because the daily experience of being led well is fundamentally different from the experience of working for someone who is still figuring it out.</w:t>
      </w:r>
    </w:p>
    <w:p>
      <w:pPr>
        <w:spacing w:before="240" w:after="60"/>
      </w:pPr>
      <w:r>
        <w:rPr>
          <w:b/>
          <w:color w:val="1B3A5A"/>
          <w:sz w:val="22"/>
        </w:rPr>
        <w:t>Problems Handled Before They Land on HR</w:t>
      </w:r>
    </w:p>
    <w:p>
      <w:pPr>
        <w:spacing w:after="160" w:before="40"/>
      </w:pPr>
      <w:r>
        <w:rPr>
          <w:i w:val="0"/>
          <w:color w:val="55657A"/>
          <w:sz w:val="21"/>
        </w:rPr>
        <w:t>Managers with real leadership habits address performance issues early, facilitate difficult conversations skillfully, and resolve conflict before it escalates. The load on HR decreases over time, not because problems disappear, but because the management layer is equipped to handle them. Escalations that would previously have required HR intervention start getting resolved at the team level.</w:t>
      </w:r>
    </w:p>
    <w:p>
      <w:pPr>
        <w:spacing w:before="240" w:after="60"/>
      </w:pPr>
      <w:r>
        <w:rPr>
          <w:b/>
          <w:color w:val="1B3A5A"/>
          <w:sz w:val="22"/>
        </w:rPr>
        <w:t>A Leadership Pipeline That Is Ready When You Need It</w:t>
      </w:r>
    </w:p>
    <w:p>
      <w:pPr>
        <w:spacing w:after="160" w:before="40"/>
      </w:pPr>
      <w:r>
        <w:rPr>
          <w:i w:val="0"/>
          <w:color w:val="55657A"/>
          <w:sz w:val="21"/>
        </w:rPr>
        <w:t>Organizations that invest consistently in frontline and mid-level managers build a genuine internal talent pipeline. When a senior role opens, there are candidates who have been developing for years, not people being rushed into readiness after the fact. Succession planning stops being a reactive scramble and becomes a reflection of ongoing investment.</w:t>
      </w:r>
    </w:p>
    <w:p>
      <w:pPr>
        <w:spacing w:before="240" w:after="60"/>
      </w:pPr>
      <w:r>
        <w:rPr>
          <w:b/>
          <w:color w:val="1B3A5A"/>
          <w:sz w:val="22"/>
        </w:rPr>
        <w:t>A Consistent Leadership Culture Across Every Site</w:t>
      </w:r>
    </w:p>
    <w:p>
      <w:pPr>
        <w:spacing w:after="160" w:before="40"/>
      </w:pPr>
      <w:r>
        <w:rPr>
          <w:i w:val="0"/>
          <w:color w:val="55657A"/>
          <w:sz w:val="21"/>
        </w:rPr>
        <w:t>Habit-based development creates a shared standard. Managers across departments, locations, and business units work from the same framework, speak the same leadership language, and deliver a consistent employee experience regardless of where someone sits in the organization. The employee experience stops varying based on the organizational lottery of who your manager happens to be.</w:t>
      </w:r>
    </w:p>
    <w:p>
      <w:pPr>
        <w:spacing w:before="240" w:after="60"/>
      </w:pPr>
      <w:r>
        <w:rPr>
          <w:b/>
          <w:color w:val="1B3A5A"/>
          <w:sz w:val="22"/>
        </w:rPr>
        <w:t>Development That Compounds, Not Decays</w:t>
      </w:r>
    </w:p>
    <w:p>
      <w:pPr>
        <w:spacing w:after="160" w:before="40"/>
      </w:pPr>
      <w:r>
        <w:rPr>
          <w:i w:val="0"/>
          <w:color w:val="55657A"/>
          <w:sz w:val="21"/>
        </w:rPr>
        <w:t>Unlike a workshop whose impact fades within weeks, habits built through weekly practice and peer accountability strengthen over time. Each cohort produces leaders who reinforce the culture, develop those around them, and raise the bar for what leadership looks like inside your organization. The return on the investment does not peak at the end of the program. It grows.</w:t>
      </w:r>
    </w:p>
    <w:p>
      <w:pPr>
        <w:spacing w:before="400" w:after="160"/>
      </w:pPr>
      <w:r>
        <w:rPr>
          <w:b/>
          <w:color w:val="1B3A5A"/>
          <w:sz w:val="28"/>
        </w:rPr>
        <w:t>The Tax vs. The Dividend: A Side-by-Side View</w:t>
      </w:r>
    </w:p>
    <w:p>
      <w:pPr>
        <w:spacing w:before="280" w:after="40"/>
      </w:pPr>
      <w:r>
        <w:rPr>
          <w:b/>
          <w:color w:val="E05252"/>
          <w:sz w:val="16"/>
        </w:rPr>
        <w:t>WHEN DEVELOPMENT IS ABSENT (PAYING THE TAX)</w:t>
      </w:r>
    </w:p>
    <w:p>
      <w:pPr>
        <w:pStyle w:val="ListBullet"/>
        <w:spacing w:after="80" w:before="40"/>
      </w:pPr>
      <w:r>
        <w:rPr>
          <w:color w:val="1A1A2E"/>
          <w:sz w:val="21"/>
        </w:rPr>
        <w:t>Managers promoted without preparation, learning through expensive trial and error on their teams</w:t>
      </w:r>
    </w:p>
    <w:p>
      <w:pPr>
        <w:pStyle w:val="ListBullet"/>
        <w:spacing w:after="80" w:before="40"/>
      </w:pPr>
      <w:r>
        <w:rPr>
          <w:color w:val="1A1A2E"/>
          <w:sz w:val="21"/>
        </w:rPr>
        <w:t>High performers leaving because their management experience is inconsistent or poor</w:t>
      </w:r>
    </w:p>
    <w:p>
      <w:pPr>
        <w:pStyle w:val="ListBullet"/>
        <w:spacing w:after="80" w:before="40"/>
      </w:pPr>
      <w:r>
        <w:rPr>
          <w:color w:val="1A1A2E"/>
          <w:sz w:val="21"/>
        </w:rPr>
        <w:t>HR spending significant time on escalations a capable manager would have resolved at the team level</w:t>
      </w:r>
    </w:p>
    <w:p>
      <w:pPr>
        <w:pStyle w:val="ListBullet"/>
        <w:spacing w:after="80" w:before="40"/>
      </w:pPr>
      <w:r>
        <w:rPr>
          <w:color w:val="1A1A2E"/>
          <w:sz w:val="21"/>
        </w:rPr>
        <w:t>Engagement scores driven down by the management lottery of who you work for</w:t>
      </w:r>
    </w:p>
    <w:p>
      <w:pPr>
        <w:pStyle w:val="ListBullet"/>
        <w:spacing w:after="80" w:before="40"/>
      </w:pPr>
      <w:r>
        <w:rPr>
          <w:color w:val="1A1A2E"/>
          <w:sz w:val="21"/>
        </w:rPr>
        <w:t>No internal pipeline, forcing reactive and expensive external hires for leadership roles</w:t>
      </w:r>
    </w:p>
    <w:p>
      <w:pPr>
        <w:pStyle w:val="ListBullet"/>
        <w:spacing w:after="80" w:before="40"/>
      </w:pPr>
      <w:r>
        <w:rPr>
          <w:color w:val="1A1A2E"/>
          <w:sz w:val="21"/>
        </w:rPr>
        <w:t>Leadership quality that varies wildly across sites, departments, and business units</w:t>
      </w:r>
    </w:p>
    <w:p>
      <w:pPr>
        <w:spacing w:before="280" w:after="40"/>
      </w:pPr>
      <w:r>
        <w:rPr>
          <w:b/>
          <w:color w:val="16A34A"/>
          <w:sz w:val="16"/>
        </w:rPr>
        <w:t>WHEN HABITS ARE BUILT (EARNING THE DIVIDENDS)</w:t>
      </w:r>
    </w:p>
    <w:p>
      <w:pPr>
        <w:pStyle w:val="ListBullet"/>
        <w:spacing w:after="80" w:before="40"/>
      </w:pPr>
      <w:r>
        <w:rPr>
          <w:color w:val="1A1A2E"/>
          <w:sz w:val="21"/>
        </w:rPr>
        <w:t>Managers prepared before the gap becomes visible, equipped from the start to lead effectively</w:t>
      </w:r>
    </w:p>
    <w:p>
      <w:pPr>
        <w:pStyle w:val="ListBullet"/>
        <w:spacing w:after="80" w:before="40"/>
      </w:pPr>
      <w:r>
        <w:rPr>
          <w:color w:val="1A1A2E"/>
          <w:sz w:val="21"/>
        </w:rPr>
        <w:t>Retention driven by the quality of leadership people experience every day</w:t>
      </w:r>
    </w:p>
    <w:p>
      <w:pPr>
        <w:pStyle w:val="ListBullet"/>
        <w:spacing w:after="80" w:before="40"/>
      </w:pPr>
      <w:r>
        <w:rPr>
          <w:color w:val="1A1A2E"/>
          <w:sz w:val="21"/>
        </w:rPr>
        <w:t>Managers handling their own issues, freeing HR to focus on higher-leverage work</w:t>
      </w:r>
    </w:p>
    <w:p>
      <w:pPr>
        <w:pStyle w:val="ListBullet"/>
        <w:spacing w:after="80" w:before="40"/>
      </w:pPr>
      <w:r>
        <w:rPr>
          <w:color w:val="1A1A2E"/>
          <w:sz w:val="21"/>
        </w:rPr>
        <w:t>Engagement that moves because the primary driver of it, your managers, has been genuinely developed</w:t>
      </w:r>
    </w:p>
    <w:p>
      <w:pPr>
        <w:pStyle w:val="ListBullet"/>
        <w:spacing w:after="80" w:before="40"/>
      </w:pPr>
      <w:r>
        <w:rPr>
          <w:color w:val="1A1A2E"/>
          <w:sz w:val="21"/>
        </w:rPr>
        <w:t>A ready pipeline of internal leaders, reducing dependence on external searches</w:t>
      </w:r>
    </w:p>
    <w:p>
      <w:pPr>
        <w:pStyle w:val="ListBullet"/>
        <w:spacing w:after="80" w:before="40"/>
      </w:pPr>
      <w:r>
        <w:rPr>
          <w:color w:val="1A1A2E"/>
          <w:sz w:val="21"/>
        </w:rPr>
        <w:t>A consistent leadership standard that travels across every site and team in your organization</w:t>
      </w:r>
    </w:p>
    <w:p>
      <w:pPr>
        <w:spacing w:before="160" w:after="160"/>
        <w:pBdr>
          <w:bottom w:val="single" w:sz="4" w:space="1" w:color="D1D5DB"/>
        </w:pBdr>
      </w:pPr>
      <w:r>
        <w:br/>
      </w:r>
    </w:p>
    <w:p>
      <w:pPr>
        <w:spacing w:before="280" w:after="40"/>
      </w:pPr>
      <w:r>
        <w:rPr>
          <w:b/>
          <w:color w:val="3081B3"/>
          <w:sz w:val="16"/>
        </w:rPr>
        <w:t>CHAPTER 7</w:t>
      </w:r>
    </w:p>
    <w:p>
      <w:pPr>
        <w:spacing w:before="80" w:after="160"/>
      </w:pPr>
      <w:r>
        <w:rPr>
          <w:b/>
          <w:color w:val="1B3A5A"/>
          <w:sz w:val="44"/>
        </w:rPr>
        <w:t>How Groveland Fits Into What You Already Have</w:t>
      </w:r>
    </w:p>
    <w:p>
      <w:pPr>
        <w:spacing w:before="360" w:after="160"/>
      </w:pPr>
      <w:r>
        <w:rPr>
          <w:b/>
          <w:color w:val="1B3A5A"/>
          <w:sz w:val="28"/>
        </w:rPr>
        <w:t>This Is Not a Replacement for Your L&amp;D Infrastructure</w:t>
      </w:r>
    </w:p>
    <w:p>
      <w:pPr>
        <w:spacing w:after="160" w:before="40"/>
      </w:pPr>
      <w:r>
        <w:rPr>
          <w:i w:val="0"/>
          <w:color w:val="1A1A2E"/>
          <w:sz w:val="22"/>
        </w:rPr>
        <w:t>If your organization has existing learning and development programs, Groveland is designed to work alongside them, not compete with them. The programs most organizations already have are good at delivering knowledge. A lunch-and-learn, a well-designed e-learning module, a speaker series: these things have value. What they cannot do is provide the weekly practice cadence, peer accountability structure, and real-world application loop that turns that knowledge into durable behavior.</w:t>
      </w:r>
    </w:p>
    <w:p>
      <w:pPr>
        <w:spacing w:after="160" w:before="40"/>
      </w:pPr>
      <w:r>
        <w:rPr>
          <w:i w:val="0"/>
          <w:color w:val="1A1A2E"/>
          <w:sz w:val="22"/>
        </w:rPr>
        <w:t>That is the gap Groveland fills. The knowledge foundation your organization already provides stays in place. What gets added is the habit-building layer that makes that knowledge stick.</w:t>
      </w:r>
    </w:p>
    <w:p>
      <w:pPr>
        <w:spacing w:before="360" w:after="160"/>
      </w:pPr>
      <w:r>
        <w:rPr>
          <w:b/>
          <w:color w:val="1B3A5A"/>
          <w:sz w:val="28"/>
        </w:rPr>
        <w:t>A Turnkey Partnership, Not Another Project</w:t>
      </w:r>
    </w:p>
    <w:p>
      <w:pPr>
        <w:spacing w:after="160" w:before="40"/>
      </w:pPr>
      <w:r>
        <w:rPr>
          <w:i w:val="0"/>
          <w:color w:val="1A1A2E"/>
          <w:sz w:val="22"/>
        </w:rPr>
        <w:t>The Groveland partnership model is built around one central commitment: this should not become another item on your HR team's to-do list. Groveland handles the curriculum, the facilitation, the cohort structure, the coaching, and the reporting. Your team handles enrollment and communication. That is it.</w:t>
      </w:r>
    </w:p>
    <w:p>
      <w:pPr>
        <w:spacing w:after="160" w:before="40"/>
      </w:pPr>
      <w:r>
        <w:rPr>
          <w:i w:val="0"/>
          <w:color w:val="1A1A2E"/>
          <w:sz w:val="22"/>
        </w:rPr>
        <w:t>The program runs in 13-week cohorts with weekly one-hour virtual sessions. Groups are kept small, three to four participants per peer coaching group, so the interaction is genuine and the accountability is real. Organizations can enroll managers in a single cohort to start, and scale from there based on what they see.</w:t>
      </w:r>
    </w:p>
    <w:p>
      <w:pPr>
        <w:spacing w:before="360" w:after="160"/>
      </w:pPr>
      <w:r>
        <w:rPr>
          <w:b/>
          <w:color w:val="1B3A5A"/>
          <w:sz w:val="28"/>
        </w:rPr>
        <w:t>Measuring What You Are Getting</w:t>
      </w:r>
    </w:p>
    <w:p>
      <w:pPr>
        <w:spacing w:after="160" w:before="40"/>
      </w:pPr>
      <w:r>
        <w:rPr>
          <w:i w:val="0"/>
          <w:color w:val="1A1A2E"/>
          <w:sz w:val="22"/>
        </w:rPr>
        <w:t>Groveland works with partner organizations to identify the right indicators before the program starts, whether that is manager retention rate, team engagement scores, internal promotion readiness, or reduction in HR escalations.</w:t>
      </w:r>
    </w:p>
    <w:p>
      <w:pPr>
        <w:spacing w:after="160" w:before="40"/>
      </w:pPr>
      <w:r>
        <w:rPr>
          <w:i w:val="0"/>
          <w:color w:val="1A1A2E"/>
          <w:sz w:val="22"/>
        </w:rPr>
        <w:t>The goal is not to generate a report that gets filed. The goal is to give HR leadership something they can take to a CFO or CHRO and say: here is what we invested, here is what changed, here is what it saved us.</w:t>
      </w:r>
    </w:p>
    <w:p>
      <w:pPr>
        <w:spacing w:before="160" w:after="160"/>
        <w:pBdr>
          <w:bottom w:val="single" w:sz="4" w:space="1" w:color="D1D5DB"/>
        </w:pBdr>
      </w:pPr>
      <w:r>
        <w:br/>
      </w:r>
    </w:p>
    <w:p>
      <w:pPr>
        <w:spacing w:before="280" w:after="40"/>
      </w:pPr>
      <w:r>
        <w:rPr>
          <w:b/>
          <w:color w:val="3081B3"/>
          <w:sz w:val="16"/>
        </w:rPr>
        <w:t>CHAPTER 8</w:t>
      </w:r>
    </w:p>
    <w:p>
      <w:pPr>
        <w:spacing w:before="80" w:after="160"/>
      </w:pPr>
      <w:r>
        <w:rPr>
          <w:b/>
          <w:color w:val="1B3A5A"/>
          <w:sz w:val="44"/>
        </w:rPr>
        <w:t>Audit Your Current Programs: A Habits-Based Assessment</w:t>
      </w:r>
    </w:p>
    <w:p>
      <w:pPr>
        <w:spacing w:after="160" w:before="40"/>
      </w:pPr>
      <w:r>
        <w:rPr>
          <w:i w:val="0"/>
          <w:color w:val="1A1A2E"/>
          <w:sz w:val="22"/>
        </w:rPr>
        <w:t>Before you evaluate any external program, it is worth getting an honest read on where your current leadership development investments actually stand. For each of the following areas, score your programs on a scale of 1 to 5. A 1 means this is essentially absent. A 5 means it is consistently and intentionally embedded.</w:t>
      </w:r>
    </w:p>
    <w:p>
      <w:pPr>
        <w:spacing w:before="240" w:after="60"/>
      </w:pPr>
      <w:r>
        <w:rPr>
          <w:b/>
          <w:color w:val="1B3A5A"/>
          <w:sz w:val="22"/>
        </w:rPr>
        <w:t>Repetition and Practice</w:t>
      </w:r>
    </w:p>
    <w:p>
      <w:pPr>
        <w:spacing w:after="160" w:before="40"/>
      </w:pPr>
      <w:r>
        <w:rPr>
          <w:i w:val="0"/>
          <w:color w:val="55657A"/>
          <w:sz w:val="21"/>
        </w:rPr>
        <w:t>Do your programs include regular, scheduled practice over an extended period? Do participants have structured opportunities to apply skills between sessions? Is there a mechanism for spaced repetition, revisiting key behaviors multiple times over weeks and months?</w:t>
      </w:r>
    </w:p>
    <w:p>
      <w:pPr>
        <w:spacing w:before="240" w:after="60"/>
      </w:pPr>
      <w:r>
        <w:rPr>
          <w:b/>
          <w:color w:val="1B3A5A"/>
          <w:sz w:val="22"/>
        </w:rPr>
        <w:t>Peer Learning and Accountability</w:t>
      </w:r>
    </w:p>
    <w:p>
      <w:pPr>
        <w:spacing w:after="160" w:before="40"/>
      </w:pPr>
      <w:r>
        <w:rPr>
          <w:i w:val="0"/>
          <w:color w:val="55657A"/>
          <w:sz w:val="21"/>
        </w:rPr>
        <w:t>Do your programs create small, consistent peer groups? Do participants coach and give feedback to one another? Is there a structure that normalizes the difficulty of leadership development and creates genuine peer accountability between sessions?</w:t>
      </w:r>
    </w:p>
    <w:p>
      <w:pPr>
        <w:spacing w:before="240" w:after="60"/>
      </w:pPr>
      <w:r>
        <w:rPr>
          <w:b/>
          <w:color w:val="1B3A5A"/>
          <w:sz w:val="22"/>
        </w:rPr>
        <w:t>Real-World Application</w:t>
      </w:r>
    </w:p>
    <w:p>
      <w:pPr>
        <w:spacing w:after="160" w:before="40"/>
      </w:pPr>
      <w:r>
        <w:rPr>
          <w:i w:val="0"/>
          <w:color w:val="55657A"/>
          <w:sz w:val="21"/>
        </w:rPr>
        <w:t>Are participants working through challenges they are actually facing right now, or are they working through case studies? Do sessions connect directly to what happens on their teams the following week?</w:t>
      </w:r>
    </w:p>
    <w:p>
      <w:pPr>
        <w:spacing w:before="240" w:after="60"/>
      </w:pPr>
      <w:r>
        <w:rPr>
          <w:b/>
          <w:color w:val="1B3A5A"/>
          <w:sz w:val="22"/>
        </w:rPr>
        <w:t>Sustained Duration</w:t>
      </w:r>
    </w:p>
    <w:p>
      <w:pPr>
        <w:spacing w:after="160" w:before="40"/>
      </w:pPr>
      <w:r>
        <w:rPr>
          <w:i w:val="0"/>
          <w:color w:val="55657A"/>
          <w:sz w:val="21"/>
        </w:rPr>
        <w:t>Are your programs long enough for habits to form? A two-day workshop is not. A 13-week cohort with weekly touchpoints starts to be. A sustained journey over several months is where lasting behavioral change reliably happens.</w:t>
      </w:r>
    </w:p>
    <w:p>
      <w:pPr>
        <w:spacing w:before="320" w:after="160"/>
      </w:pPr>
      <w:r>
        <w:rPr>
          <w:b/>
          <w:color w:val="1B3A5A"/>
          <w:sz w:val="28"/>
        </w:rPr>
        <w:t>What Your Score Tells You</w:t>
      </w:r>
    </w:p>
    <w:p>
      <w:pPr>
        <w:spacing w:after="160" w:before="40"/>
      </w:pPr>
      <w:r>
        <w:rPr>
          <w:i w:val="0"/>
          <w:color w:val="1A1A2E"/>
          <w:sz w:val="22"/>
        </w:rPr>
        <w:t>If you scored your programs honestly and found gaps in most of those areas, you are not alone. The majority of corporate leadership development programs score low on habit formation principles because they were not designed around them. They were designed around content delivery, which is a fundamentally different objective.</w:t>
      </w:r>
    </w:p>
    <w:p>
      <w:pPr>
        <w:spacing w:after="160" w:before="40"/>
      </w:pPr>
      <w:r>
        <w:rPr>
          <w:i w:val="0"/>
          <w:color w:val="1A1A2E"/>
          <w:sz w:val="22"/>
        </w:rPr>
        <w:t>Scoring high in those areas is not impossible. It requires the right program structure, the right time commitment, and the right facilitation support. Groveland is built to close those gaps for HR teams that do not have the capacity to close them internally.</w:t>
      </w:r>
    </w:p>
    <w:p>
      <w:pPr>
        <w:spacing w:before="160" w:after="160"/>
        <w:pBdr>
          <w:bottom w:val="single" w:sz="4" w:space="1" w:color="D1D5DB"/>
        </w:pBdr>
      </w:pPr>
      <w:r>
        <w:br/>
      </w:r>
    </w:p>
    <w:p>
      <w:pPr>
        <w:spacing w:before="360" w:after="160"/>
      </w:pPr>
      <w:r>
        <w:rPr>
          <w:b/>
          <w:color w:val="1B3A5A"/>
          <w:sz w:val="44"/>
        </w:rPr>
        <w:t>The Decision in Front of You</w:t>
      </w:r>
    </w:p>
    <w:p>
      <w:pPr>
        <w:spacing w:after="160" w:before="40"/>
      </w:pPr>
      <w:r>
        <w:rPr>
          <w:i w:val="0"/>
          <w:color w:val="1A1A2E"/>
          <w:sz w:val="22"/>
        </w:rPr>
        <w:t>The Leadership Habit Tax is not going away on its own. Every week that passes with an underdeveloped manager leading a team is another week of accumulated cost, whether you measure it or not. The turnover, the disengagement, the performance problems that never quite get resolved: these are not inevitable features of having a management layer. They are the predictable result of a gap between what your managers are expected to do and what they have actually been developed to do.</w:t>
      </w:r>
    </w:p>
    <w:p>
      <w:pPr>
        <w:spacing w:after="160" w:before="40"/>
      </w:pPr>
      <w:r>
        <w:rPr>
          <w:i w:val="0"/>
          <w:color w:val="1A1A2E"/>
          <w:sz w:val="22"/>
        </w:rPr>
        <w:t>Closing that gap does not require a massive reorganization or a training budget you do not have. It requires a sustained, structured program with the right design principles, delivered consistently enough that the habits actually form and the dividends begin to accumulate.</w:t>
      </w:r>
    </w:p>
    <w:p>
      <w:pPr>
        <w:spacing w:after="160" w:before="40"/>
      </w:pPr>
      <w:r>
        <w:rPr>
          <w:i w:val="0"/>
          <w:color w:val="1A1A2E"/>
          <w:sz w:val="22"/>
        </w:rPr>
        <w:t>You are not deciding whether to invest in leadership development. You are deciding whether to invest in it proactively or keep paying for the consequences of not doing so.</w:t>
      </w:r>
    </w:p>
    <w:p>
      <w:pPr>
        <w:spacing w:before="320" w:after="320"/>
        <w:ind w:left="576" w:right="576"/>
        <w:pBdr>
          <w:left w:val="single" w:sz="24" w:space="12" w:color="3081B3"/>
        </w:pBdr>
      </w:pPr>
      <w:r>
        <w:rPr>
          <w:b/>
          <w:i/>
          <w:color w:val="1B3A5A"/>
          <w:sz w:val="26"/>
        </w:rPr>
        <w:t>Stop paying the tax. Start earning the dividends.</w:t>
      </w:r>
    </w:p>
    <w:p>
      <w:r>
        <w:br w:type="page"/>
      </w:r>
    </w:p>
    <w:p>
      <w:pPr>
        <w:spacing w:before="1200"/>
        <w:jc w:val="center"/>
      </w:pPr>
      <w:r>
        <w:rPr>
          <w:b/>
          <w:color w:val="1B3A5A"/>
          <w:sz w:val="36"/>
        </w:rPr>
        <w:t>Ready to stop paying the tax?</w:t>
      </w:r>
    </w:p>
    <w:p>
      <w:pPr>
        <w:spacing w:before="320"/>
        <w:jc w:val="center"/>
      </w:pPr>
      <w:r>
        <w:rPr>
          <w:color w:val="55657A"/>
          <w:sz w:val="24"/>
        </w:rPr>
        <w:t>Request a custom proposal for your organization.</w:t>
      </w:r>
    </w:p>
    <w:p>
      <w:pPr>
        <w:spacing w:before="640"/>
        <w:jc w:val="center"/>
      </w:pPr>
      <w:r>
        <w:rPr>
          <w:b/>
          <w:color w:val="3081B3"/>
          <w:sz w:val="24"/>
        </w:rPr>
        <w:t>grovelandleadership.com</w:t>
      </w:r>
    </w:p>
    <w:p>
      <w:pPr>
        <w:spacing w:before="160"/>
        <w:jc w:val="center"/>
      </w:pPr>
      <w:r>
        <w:rPr>
          <w:color w:val="55657A"/>
          <w:sz w:val="21"/>
        </w:rPr>
        <w:t>info@grovelandleadership.com   |   952-270-9699</w:t>
      </w:r>
    </w:p>
    <w:p>
      <w:pPr>
        <w:spacing w:before="160"/>
        <w:jc w:val="center"/>
      </w:pPr>
      <w:r>
        <w:rPr>
          <w:caps/>
          <w:color w:val="55657A"/>
          <w:sz w:val="18"/>
        </w:rPr>
        <w:t>GROVELAND LEADERSHIP  |  Minneapolis, MN</w:t>
      </w:r>
    </w:p>
    <w:sectPr w:rsidR="00FC693F" w:rsidRPr="0006063C" w:rsidSect="00034616">
      <w:pgSz w:w="12240" w:h="15840"/>
      <w:pgMar w:top="1584" w:right="1800" w:bottom="158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